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6E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color w:val="0D0D0D"/>
          <w:sz w:val="32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培训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color w:val="0D0D0D"/>
          <w:sz w:val="32"/>
          <w:szCs w:val="40"/>
          <w:shd w:val="clear" w:color="auto" w:fill="FFFFFF"/>
          <w:lang w:val="en-US" w:eastAsia="zh-CN"/>
        </w:rPr>
        <w:t>报名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color w:val="0D0D0D"/>
          <w:sz w:val="32"/>
          <w:szCs w:val="40"/>
          <w:shd w:val="clear" w:color="auto" w:fill="FFFFFF"/>
        </w:rPr>
        <w:t>表</w:t>
      </w:r>
      <w:bookmarkStart w:id="0" w:name="_GoBack"/>
      <w:bookmarkEnd w:id="0"/>
    </w:p>
    <w:p w14:paraId="3B838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D0D0D"/>
          <w:spacing w:val="0"/>
          <w:kern w:val="0"/>
          <w:sz w:val="28"/>
          <w:szCs w:val="28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D0D0D"/>
          <w:spacing w:val="0"/>
          <w:kern w:val="0"/>
          <w:sz w:val="28"/>
          <w:szCs w:val="28"/>
          <w:lang w:val="en-US" w:eastAsia="zh-CN" w:bidi="ar"/>
        </w:rPr>
        <w:t>企业名称：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432"/>
        <w:gridCol w:w="1725"/>
        <w:gridCol w:w="1748"/>
        <w:gridCol w:w="3164"/>
      </w:tblGrid>
      <w:tr w14:paraId="5BFF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48963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left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2" w:type="dxa"/>
          </w:tcPr>
          <w:p w14:paraId="531D8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725" w:type="dxa"/>
          </w:tcPr>
          <w:p w14:paraId="3DFFE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部门及职务</w:t>
            </w:r>
          </w:p>
        </w:tc>
        <w:tc>
          <w:tcPr>
            <w:tcW w:w="1748" w:type="dxa"/>
          </w:tcPr>
          <w:p w14:paraId="1A580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3164" w:type="dxa"/>
          </w:tcPr>
          <w:p w14:paraId="4218B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是否入住推荐酒店</w:t>
            </w:r>
          </w:p>
        </w:tc>
      </w:tr>
      <w:tr w14:paraId="6B0F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19247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32" w:type="dxa"/>
          </w:tcPr>
          <w:p w14:paraId="614D1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25" w:type="dxa"/>
          </w:tcPr>
          <w:p w14:paraId="6272C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48" w:type="dxa"/>
          </w:tcPr>
          <w:p w14:paraId="11EA1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164" w:type="dxa"/>
          </w:tcPr>
          <w:p w14:paraId="3FA49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337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21125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32" w:type="dxa"/>
          </w:tcPr>
          <w:p w14:paraId="7E232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25" w:type="dxa"/>
          </w:tcPr>
          <w:p w14:paraId="2D8DD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48" w:type="dxa"/>
          </w:tcPr>
          <w:p w14:paraId="70BF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164" w:type="dxa"/>
          </w:tcPr>
          <w:p w14:paraId="4C10E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72F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30785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32" w:type="dxa"/>
          </w:tcPr>
          <w:p w14:paraId="5DEB5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25" w:type="dxa"/>
          </w:tcPr>
          <w:p w14:paraId="349B7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48" w:type="dxa"/>
          </w:tcPr>
          <w:p w14:paraId="6FD7F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164" w:type="dxa"/>
          </w:tcPr>
          <w:p w14:paraId="0CE4E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24975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240" w:firstLineChars="1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D0D0D"/>
          <w:spacing w:val="0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D0D0D"/>
          <w:spacing w:val="0"/>
          <w:kern w:val="0"/>
          <w:sz w:val="24"/>
          <w:szCs w:val="24"/>
          <w:lang w:val="en-US" w:eastAsia="zh-CN" w:bidi="ar"/>
        </w:rPr>
        <w:t>注：若学员计划入住推荐酒店，请自行联系酒店前台，并告知参加“知识产权管理诊断培训”项目进行预订。住宿费：450元/天（含单早）。</w:t>
      </w:r>
    </w:p>
    <w:p w14:paraId="4F91A1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2025-06-12T04:00:50Z</dcterms:created>
  <dc:creator>xinzhanghu</dc:creator>
  <cp:lastModifiedBy>细细</cp:lastModifiedBy>
  <dcterms:modified xsi:type="dcterms:W3CDTF">2025-06-12T04:01:29Z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eyJoZGlkIjoiZWQyMjhmODBjYWMwODUyNDM1YzBmNTQ1NzM1MTdjMmEiLCJ1c2VySWQiOiI3NjMyMjU5NzEifQ==</vt:lpwstr>
  </property>
  <property fmtid="{D5CDD505-2E9C-101B-9397-08002B2CF9AE}" pid="4" name="ICV">
    <vt:lpwstr>851AE7A61FFE420ABA85E49D50006699_12</vt:lpwstr>
  </property>
</Properties>
</file>